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12" w:rsidRPr="002E74B2" w:rsidRDefault="00BB2312" w:rsidP="00BB23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7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рабочим программам 1-4 классов</w:t>
      </w:r>
    </w:p>
    <w:p w:rsidR="00BB2312" w:rsidRPr="002E74B2" w:rsidRDefault="00BB2312" w:rsidP="00BB23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7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 w:rsidR="0012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2E7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12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2E7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B2312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 отдельных учебных предметов, курсов в начальной школе</w:t>
      </w:r>
    </w:p>
    <w:p w:rsidR="00BB2312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Русский язык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Основные </w:t>
      </w:r>
      <w:r w:rsidRPr="0062079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цели</w:t>
      </w:r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изучения русского языка в начальной школе</w:t>
      </w:r>
    </w:p>
    <w:p w:rsidR="00BB2312" w:rsidRPr="00620795" w:rsidRDefault="00BB2312" w:rsidP="00BB2312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представлений о русском языке как языке русского народа, государственном языке Российской Федерации, средстве межнационального общения;</w:t>
      </w:r>
    </w:p>
    <w:p w:rsidR="00BB2312" w:rsidRPr="00620795" w:rsidRDefault="00BB2312" w:rsidP="00BB2312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знаний об устройстве системы языка и закономерностях ее функционирования на современном этапе;</w:t>
      </w:r>
    </w:p>
    <w:p w:rsidR="00BB2312" w:rsidRPr="00620795" w:rsidRDefault="00BB2312" w:rsidP="00BB2312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обогащение словарного запаса обучающихся, овладение культурой устной и письменной речи, видами речевой деятельности, правилами и способами использования языка в разных условиях общения;</w:t>
      </w:r>
      <w:proofErr w:type="gramEnd"/>
    </w:p>
    <w:p w:rsidR="00BB2312" w:rsidRPr="00620795" w:rsidRDefault="00BB2312" w:rsidP="00BB2312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овладение важнейшими </w:t>
      </w:r>
      <w:proofErr w:type="spellStart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общепредметными</w:t>
      </w:r>
      <w:proofErr w:type="spellEnd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умениями и универсальными способами деятельности (извлечение информации из лингвистических словарей различных типов и других источников, включая СМИ и Интернет;  информационная переработка текста)</w:t>
      </w:r>
      <w:proofErr w:type="gramStart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аздел «Язык»  предусматривает освоение основ лингвистики, системы ее ключевых понятий, явлений и фактов.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Функционально-смысловые разновидности текста (повествование, описание, рассуждение).  Функциональные разновидности </w:t>
      </w:r>
      <w:proofErr w:type="spellStart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языка</w:t>
      </w:r>
      <w:proofErr w:type="gramStart"/>
      <w:r w:rsidRPr="0062079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сновные</w:t>
      </w:r>
      <w:proofErr w:type="spellEnd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особенности разговорной речи, функциональных стилей, языка художественной литературы.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Речевая ситуация и ее компоненты. Речевой акт и его разновидности (сообщения,  вопросы, объявления, выражения речевого этикета и т. д.).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Адекватное понимание устной и письменной речи в соответствии с условиями и целями общения.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различными видами чтения.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устных монологических и диалогических высказываний разной коммуникативной направленности в зависимости от целей, сферы и ситуации общения.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письменных текстов разных стилей и жанров.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текста с точки зрения его темы, цели, основной мысли, основной и дополнительной информации.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Информационная переработка текста.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национально-культурными нормами речевого/неречевого поведения в различных ситуациях формального и неформального межличностного и межкультурного общения.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Русский язык ―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Звук как единица языка. Система гласных звуков. Система согласных звуков. Изменение звуков в речевом потоке. Слог. Ударение, его смыслоразличительная роль, подвижность ударения при </w:t>
      </w:r>
      <w:proofErr w:type="spellStart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формо</w:t>
      </w:r>
      <w:proofErr w:type="spellEnd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 словообразовании.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Графика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Морфема как минимальная значимая единица языка. Основа слова и окончание. Виды морфем. Чередование звуков в морфемах.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Лексикология и фразеология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 как единица языка. Лексическое  и грамматическое значение слова. Однозначные и многозначные слова; прямое и переносное значения слова. Синонимы. Антонимы. Омонимы. Исконно русские и заимствованные слова. Фразеологизмы и их признаки.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Самостоятельные (знаменательные) части речи.  </w:t>
      </w:r>
      <w:proofErr w:type="spellStart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Общекатегориальное</w:t>
      </w:r>
      <w:proofErr w:type="spellEnd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значение, морфологические и синтаксические свойства каждой самостоятельной  (знаменательной) части речи.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Синтаксис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Единицы синтаксиса русского языка.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Словосочетание как синтаксическая единица, его типы. 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Типы предложений по цели высказывания и эмоциональной окраске. Грамматическая основа предложения, главные и второстепенные члены.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Структурные типы простых предложений (двусоставные и односоставные, распространенные ― нераспространенные). Однородные члены предложения, обособленные члены предложения.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 передачи чужой речи.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текста, основные признаки текста.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Языковая норма, ее функции. </w:t>
      </w:r>
      <w:proofErr w:type="gramStart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нормы русского литературного языка (орфоэпические, лексические, грамматические, стилистические, орфографические, пунктуационные).</w:t>
      </w:r>
      <w:proofErr w:type="gramEnd"/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Правописание: орфография и пунктуация 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Орфография</w:t>
      </w:r>
      <w:proofErr w:type="gramStart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.П</w:t>
      </w:r>
      <w:proofErr w:type="gramEnd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онятие</w:t>
      </w:r>
      <w:proofErr w:type="spellEnd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орфограммы. Правописание гласных и согласных в составе морфем. Правописание </w:t>
      </w:r>
      <w:proofErr w:type="spellStart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ъи</w:t>
      </w:r>
      <w:proofErr w:type="spellEnd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ь</w:t>
      </w:r>
      <w:proofErr w:type="spellEnd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Слитные и раздельные написания. Прописная и строчная буквы. Перенос слов.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Пунктуация</w:t>
      </w:r>
      <w:proofErr w:type="gramStart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.З</w:t>
      </w:r>
      <w:proofErr w:type="gramEnd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наки</w:t>
      </w:r>
      <w:proofErr w:type="spellEnd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препинания и их функции. </w:t>
      </w:r>
      <w:proofErr w:type="gramStart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Знаки препинания в конце предложения, в простом и сложном предложениях.</w:t>
      </w:r>
      <w:proofErr w:type="gramEnd"/>
    </w:p>
    <w:p w:rsidR="00BB2312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lastRenderedPageBreak/>
        <w:t>Иностранный язык (английский)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Основная</w:t>
      </w:r>
      <w:proofErr w:type="gramEnd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620795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цель</w:t>
      </w: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изучения</w:t>
      </w:r>
      <w:proofErr w:type="spellEnd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иностранных языков в школе ―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Диалоги разного характера: этикетный, диалог-расспрос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Монологическая речь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коммуникативные типы речи: описание, сообщение, рассказ,. Изложение прочитанного, прослушанного, увиденного.</w:t>
      </w:r>
      <w:proofErr w:type="gramEnd"/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Понимание </w:t>
      </w:r>
      <w:proofErr w:type="gramStart"/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воспринимаемого</w:t>
      </w:r>
      <w:proofErr w:type="gramEnd"/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слух (</w:t>
      </w:r>
      <w:proofErr w:type="spellStart"/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аудирование</w:t>
      </w:r>
      <w:proofErr w:type="spellEnd"/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Понимание с разной степенью глубины и точности высказывания собеседника, а также содержания аутентичных аудио- и видеотекстов различных жанров и стилей.</w:t>
      </w: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виды чтения: ознакомительное (с пониманием основного содержания прочитанного), изучающее (с относительно полным пониманием содержания прочитанного), просмотровое/поисковое (с выборочным пониманием содержания прочитанного).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Буквы алфавита английского языка, основные буквосочетания. Правила чтения и правописания.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Фонетическая сторона речи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Адекватное произношение и различение на слух всех звуков и звукосочетаний изучаемого языка. Соблюдение ударения в словах и фразах, ритмико-интонационных особенностей различных типов предложений.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Лексическая сторона речи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Распознавание и употребление в речи лексических единиц в рамках выделенной тематики: слов, словосочетаний, реплик-клише речевого этикета.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Грамматическая сторона речи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Распознавание и употребление в речи основных морфологических форм и синтаксических конструкций английского языка.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Социокультурный</w:t>
      </w:r>
      <w:proofErr w:type="spellEnd"/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аспект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Национально-культурные особенности речевого/неречевого поведения в своей стране и в странах изучаемого языка в различных ситуациях формального и неформального межличностного и межкультурного общения. Употребительная фоновая лексика и реалии страны изучаемого языка.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Учебно-познавательные умения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Общеучебные</w:t>
      </w:r>
      <w:proofErr w:type="spellEnd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умения: использование справочной литературы. Навыки работы с информацией: фиксация содержания, поиск и выделение нужной информации, обобщение.</w:t>
      </w:r>
    </w:p>
    <w:p w:rsidR="00BB2312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BB2312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  <w:u w:val="single"/>
          <w:shd w:val="clear" w:color="auto" w:fill="FFFFFF"/>
        </w:rPr>
      </w:pPr>
      <w:r w:rsidRPr="00620795">
        <w:rPr>
          <w:rFonts w:ascii="Times New Roman" w:hAnsi="Times New Roman" w:cs="Times New Roman"/>
          <w:b/>
          <w:iCs/>
          <w:color w:val="000000"/>
          <w:sz w:val="26"/>
          <w:szCs w:val="26"/>
          <w:u w:val="single"/>
          <w:shd w:val="clear" w:color="auto" w:fill="FFFFFF"/>
        </w:rPr>
        <w:t>Литературное чтение</w:t>
      </w:r>
    </w:p>
    <w:p w:rsidR="002E74B2" w:rsidRPr="00620795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u w:val="single"/>
          <w:lang w:eastAsia="ru-RU"/>
        </w:rPr>
      </w:pP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20795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Цель</w:t>
      </w: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преподавания</w:t>
      </w:r>
      <w:proofErr w:type="spellEnd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― воспитание эстетически развитого и мыслящего в категориях культуры читателя, способного самостоятельно понимать и оценивать произведение как художественный образ мира, созданный автором.</w:t>
      </w: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Структура и объем школьного курса предусматривают получение сведений по теории и истории литературы.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Основы анализа художественного произведения; анализ читательского впечатления; анализ одного произведения; сравнительный анализ; анализ произведения в контексте творчества писателя.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Базовые литературоведческие понятия и термины: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произведение, текст;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литературный язык, стиль;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жанры литературы;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содержание и форма;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композиция;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тема;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сюжет;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автор, повествователь, герой, лирический герой;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образ, система образов;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художественная речь, диалог, монолог;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тропы: метафора, сравнение, эпитет, олицетворение, сатира, юмор, ирония;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стих и проза;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строфа, ритм, рифма;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художественная деталь (портрет, пейзаж, интерьер).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 литературы и мифа, литературы и фольклора.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 и взаимодействие литератур разных народов. Переводы художественных произведений.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Жизнь и творчество крупнейших русских писателей.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программных произведений отечественной литературы и фольклора.</w:t>
      </w:r>
    </w:p>
    <w:p w:rsidR="00BB2312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BB2312" w:rsidRPr="008A68A8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A68A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Математика</w:t>
      </w: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Содержание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Арифметика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Обыкновенные дроби, операции над ними.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Измерение величин. Метрические системы единиц. Измерение отрезков.</w:t>
      </w:r>
    </w:p>
    <w:p w:rsidR="00BB2312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Алгебра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Числовое значение буквенного выражения.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Уравнения, неравенства. Решение уравнений.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уравнений, неравенств по условиям задач. Решение текстовых задач алгебраическим методом.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Геометрия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Геометрические фигуры на плоскости и в пространстве. </w:t>
      </w:r>
      <w:proofErr w:type="gramStart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Отрезок, прямая,  угол, треугольники, четырехугольники, многоугольники, окружность, многогранники,  шар; их основные свойства.</w:t>
      </w:r>
      <w:proofErr w:type="gramEnd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Взаимное расположение  фигур.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Прямоугольный треугольник.</w:t>
      </w:r>
    </w:p>
    <w:p w:rsidR="00BB2312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Движение.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Геометрические фигуры на плоскости и в пространстве. </w:t>
      </w:r>
      <w:proofErr w:type="gramStart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Отрезок, прямая,  угол, треугольники, четырехугольники, многоугольники, окружность, многогранники,  шар; их основные свойства.</w:t>
      </w:r>
      <w:proofErr w:type="gramEnd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Взаимное расположение  фигур.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Геометрические величины и измерения.  Длина  отрезка. Понятие площади и объема.  Основные формулы для вычисления площадей и объемов.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данных, их числовые характеристики. Таблицы и  диаграммы. Случайный выбор. Интерпретация статистических данных и их характеристик. Случайные события и вероятность. Перебор вариантов и  элементы комбинаторики.</w:t>
      </w:r>
    </w:p>
    <w:p w:rsidR="00BB2312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Окружающий мир.</w:t>
      </w: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B2312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Вещество и энергия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Оболочка планеты, охваченная жизнью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Вещество и энергия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Тела естественные и искусственные. Вещество. Молекулы. Чистые вещества, смеси. Три состояния вещества: твердые тела, жидкости и газы, расположение в них частиц. Превращение веществ.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Энергия. Многообразие проявлений энергии. Превращение энергии на примере быта людей. Неистребимость энергии. Превращение энергии и выделение тепла.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Оболочка планеты, охваченная жизнью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Воздушная, водная и каменная оболочки Земли. Распространение живых организмов.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круговорота веществ.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Поток веществ, идущий через живой организм (питание, дыхание). Обмен веществ. Использование поглощенных веще</w:t>
      </w:r>
      <w:proofErr w:type="gramStart"/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дл</w:t>
      </w:r>
      <w:proofErr w:type="gramEnd"/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жизни, рост, самообновление, размножение. Горение и дыхание.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Роль Солнца как источника энергии. Запасание энергии Солнца живыми организмами.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Экологическая система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Большой круговорот в биосфере. Сообщество. Живые и неживые компоненты экосистемы. Цепи питания. Почва. Плодородие почв.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Экосистема озера. Болото. Экосистема луга. Экосистема леса.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Лесные грибы и бактерии и их роль в замыкании круговорота веществ.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Роль воды и ветра в разрушении гор, смывании почвы. Роль жизни в сохранении живой оболочки. Смена экосистем и восстановление замкнутого круговорота веществ.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 – искусственная экологическая система. Аквариум – маленькая искусственная экосистема.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Живые участники круговорота веществ.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Растения и их роль на Земле. Разнообразие растений.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Животные и их роль на Земле. Простейшие животные. Развитие насекомых. Раки, пауки и их особенности. Многообразие рыб. Пресмыкающиеся – сухопутные животные с непостоянной температурой тела. Звери и птицы – животные с постоянной температурой тела. Птицы и их приспособления к полету. Перо. Перелетные и оседлые птицы. Звери. Шерсть. Забота о потомстве у зверей и птиц. Мозг и органы чувств.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Осторожное обращение с дикими животными. Правила поведения с домашними животными.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Грибы – разрушители древесины. Грибница. Дрожжи и их роль в изготовлении хлеба. Съедобные и ядовитые, губчатые и пластинчатые грибы. Содружество гриба и дерева. Лишайники.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Бактерии – универсальные разрушители веществ.</w:t>
      </w:r>
    </w:p>
    <w:p w:rsidR="00BB2312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людьми круговорота для своих нужд. Разрушение круговорота веществ и угроза благосостоянию людей. Заповедники и национальные парки.</w:t>
      </w:r>
    </w:p>
    <w:p w:rsidR="00BB2312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4B2" w:rsidRDefault="002E74B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4B2" w:rsidRDefault="002E74B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4B2" w:rsidRDefault="002E74B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4B2" w:rsidRDefault="002E74B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4B2" w:rsidRDefault="002E74B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4B2" w:rsidRDefault="002E74B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4B2" w:rsidRDefault="002E74B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4B2" w:rsidRDefault="002E74B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4B2" w:rsidRDefault="002E74B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2312" w:rsidRPr="00AD0440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04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Основы религиозных культур и светской этики (О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ПК</w:t>
      </w:r>
      <w:r w:rsidRPr="00AD04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</w:p>
    <w:p w:rsidR="00BB2312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044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изучения:</w:t>
      </w:r>
    </w:p>
    <w:p w:rsidR="00BB2312" w:rsidRPr="00AD0440" w:rsidRDefault="00BB2312" w:rsidP="00BB231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40">
        <w:rPr>
          <w:rFonts w:ascii="Times New Roman" w:hAnsi="Times New Roman" w:cs="Times New Roman"/>
          <w:sz w:val="26"/>
          <w:szCs w:val="26"/>
        </w:rPr>
        <w:t>развитие представлений о значении нравственных норм и ценностей для достойной жизни личности, семьи и общества;</w:t>
      </w:r>
    </w:p>
    <w:p w:rsidR="00BB2312" w:rsidRPr="00AD0440" w:rsidRDefault="00BB2312" w:rsidP="00BB231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40">
        <w:rPr>
          <w:rFonts w:ascii="Times New Roman" w:hAnsi="Times New Roman" w:cs="Times New Roman"/>
          <w:sz w:val="26"/>
          <w:szCs w:val="26"/>
        </w:rPr>
        <w:t>формирование готовности к нравственному самосовершенствованию, духовному саморазвитию;</w:t>
      </w:r>
    </w:p>
    <w:p w:rsidR="00BB2312" w:rsidRPr="00AD0440" w:rsidRDefault="00BB2312" w:rsidP="00BB231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40">
        <w:rPr>
          <w:rFonts w:ascii="Times New Roman" w:hAnsi="Times New Roman" w:cs="Times New Roman"/>
          <w:sz w:val="26"/>
          <w:szCs w:val="26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BB2312" w:rsidRPr="00AD0440" w:rsidRDefault="00BB2312" w:rsidP="00BB231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40">
        <w:rPr>
          <w:rFonts w:ascii="Times New Roman" w:hAnsi="Times New Roman" w:cs="Times New Roman"/>
          <w:sz w:val="26"/>
          <w:szCs w:val="26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России, об исторической роли традиционных религий в становлении российской государственности;</w:t>
      </w:r>
    </w:p>
    <w:p w:rsidR="00BB2312" w:rsidRPr="00AD0440" w:rsidRDefault="00BB2312" w:rsidP="00BB231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40">
        <w:rPr>
          <w:rFonts w:ascii="Times New Roman" w:hAnsi="Times New Roman" w:cs="Times New Roman"/>
          <w:sz w:val="26"/>
          <w:szCs w:val="26"/>
        </w:rPr>
        <w:t>осознание ценности человеческой жизни;</w:t>
      </w:r>
    </w:p>
    <w:p w:rsidR="00BB2312" w:rsidRPr="00AD0440" w:rsidRDefault="00BB2312" w:rsidP="00BB231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40">
        <w:rPr>
          <w:rFonts w:ascii="Times New Roman" w:hAnsi="Times New Roman" w:cs="Times New Roman"/>
          <w:sz w:val="26"/>
          <w:szCs w:val="26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BB2312" w:rsidRDefault="00BB2312" w:rsidP="00BB231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40">
        <w:rPr>
          <w:rFonts w:ascii="Times New Roman" w:hAnsi="Times New Roman" w:cs="Times New Roman"/>
          <w:sz w:val="26"/>
          <w:szCs w:val="26"/>
        </w:rPr>
        <w:t>становление внутренней установки личности поступать согласно своей совести.</w:t>
      </w:r>
    </w:p>
    <w:p w:rsidR="00BB2312" w:rsidRPr="00AD0440" w:rsidRDefault="00BB2312" w:rsidP="00BB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440">
        <w:rPr>
          <w:rFonts w:ascii="Times New Roman" w:hAnsi="Times New Roman" w:cs="Times New Roman"/>
          <w:sz w:val="26"/>
          <w:szCs w:val="26"/>
        </w:rPr>
        <w:t>Изучение разделов:</w:t>
      </w:r>
    </w:p>
    <w:p w:rsidR="00BB2312" w:rsidRPr="00AD0440" w:rsidRDefault="00BB2312" w:rsidP="00BB231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40">
        <w:rPr>
          <w:rFonts w:ascii="Times New Roman" w:hAnsi="Times New Roman" w:cs="Times New Roman"/>
          <w:sz w:val="26"/>
          <w:szCs w:val="26"/>
        </w:rPr>
        <w:t>нравственность и общечеловеческие ценности;</w:t>
      </w:r>
    </w:p>
    <w:p w:rsidR="00BB2312" w:rsidRPr="00AD0440" w:rsidRDefault="00BB2312" w:rsidP="00BB231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40">
        <w:rPr>
          <w:rFonts w:ascii="Times New Roman" w:hAnsi="Times New Roman" w:cs="Times New Roman"/>
          <w:sz w:val="26"/>
          <w:szCs w:val="26"/>
        </w:rPr>
        <w:t>основы мужского и женского поведения;</w:t>
      </w:r>
    </w:p>
    <w:p w:rsidR="00BB2312" w:rsidRPr="00AD0440" w:rsidRDefault="00BB2312" w:rsidP="00BB231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40">
        <w:rPr>
          <w:rFonts w:ascii="Times New Roman" w:hAnsi="Times New Roman" w:cs="Times New Roman"/>
          <w:sz w:val="26"/>
          <w:szCs w:val="26"/>
        </w:rPr>
        <w:t>кодекс чести, толерантность, интеллигентность;</w:t>
      </w:r>
    </w:p>
    <w:p w:rsidR="00BB2312" w:rsidRPr="00AD0440" w:rsidRDefault="00BB2312" w:rsidP="00BB231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40">
        <w:rPr>
          <w:rFonts w:ascii="Times New Roman" w:hAnsi="Times New Roman" w:cs="Times New Roman"/>
          <w:sz w:val="26"/>
          <w:szCs w:val="26"/>
        </w:rPr>
        <w:t>патриотизм (многоликая Родина, малая родина)</w:t>
      </w: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4CE9" w:rsidRDefault="00A14CE9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124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Аннотация к рабочим программам 5-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Pr="00A124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класс</w:t>
      </w:r>
    </w:p>
    <w:p w:rsidR="00A14CE9" w:rsidRDefault="00A14CE9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201</w:t>
      </w:r>
      <w:r w:rsidR="00120F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-201</w:t>
      </w:r>
      <w:r w:rsidR="00120F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учебный год</w:t>
      </w:r>
    </w:p>
    <w:p w:rsidR="00A14CE9" w:rsidRPr="00A124AC" w:rsidRDefault="00A14CE9" w:rsidP="00A1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6B7A" w:rsidRDefault="00346B7A" w:rsidP="00346B7A">
      <w:pPr>
        <w:pStyle w:val="a5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Рабочие программы по предмету разрабатываются учителями самостоятельно  на основе примерной  программы Министерства образования и науки РФ, примерных программ по отдельным учебным предметам и на основе авторских. </w:t>
      </w:r>
    </w:p>
    <w:p w:rsidR="00A14CE9" w:rsidRPr="00346B7A" w:rsidRDefault="00A14CE9" w:rsidP="00A14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0298" w:rsidRPr="0078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80298" w:rsidRPr="007802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ннотации к рабочим программам 5-9 класс</w:t>
      </w:r>
      <w:r w:rsidR="0078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80298" w:rsidRPr="0034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приводятся основные цели и направления изучения всех обязательных учебных предметов на ступени основного общего образования.</w:t>
      </w:r>
    </w:p>
    <w:p w:rsidR="00A14CE9" w:rsidRPr="00346B7A" w:rsidRDefault="00A14CE9" w:rsidP="00A14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изложение программ представлено в рабочих программах педагогов </w:t>
      </w:r>
      <w:r w:rsidR="0034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4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 порядке:</w:t>
      </w:r>
    </w:p>
    <w:p w:rsidR="00346B7A" w:rsidRPr="00346B7A" w:rsidRDefault="00346B7A" w:rsidP="00346B7A">
      <w:pPr>
        <w:pStyle w:val="a5"/>
        <w:rPr>
          <w:rFonts w:ascii="Verdana" w:hAnsi="Verdana"/>
          <w:color w:val="000000"/>
          <w:sz w:val="28"/>
          <w:szCs w:val="28"/>
        </w:rPr>
      </w:pPr>
      <w:r w:rsidRPr="00346B7A">
        <w:rPr>
          <w:color w:val="000000"/>
          <w:sz w:val="28"/>
          <w:szCs w:val="28"/>
        </w:rPr>
        <w:t>- титульный лист;</w:t>
      </w:r>
    </w:p>
    <w:p w:rsidR="00346B7A" w:rsidRPr="00346B7A" w:rsidRDefault="00346B7A" w:rsidP="00346B7A">
      <w:pPr>
        <w:pStyle w:val="a5"/>
        <w:rPr>
          <w:color w:val="000000"/>
          <w:sz w:val="28"/>
          <w:szCs w:val="28"/>
        </w:rPr>
      </w:pPr>
      <w:r w:rsidRPr="00346B7A">
        <w:rPr>
          <w:color w:val="000000"/>
          <w:sz w:val="28"/>
          <w:szCs w:val="28"/>
        </w:rPr>
        <w:t>-пояснительную записку;</w:t>
      </w:r>
    </w:p>
    <w:p w:rsidR="00346B7A" w:rsidRPr="00346B7A" w:rsidRDefault="00346B7A" w:rsidP="00346B7A">
      <w:pPr>
        <w:pStyle w:val="a5"/>
        <w:rPr>
          <w:color w:val="000000"/>
          <w:sz w:val="28"/>
          <w:szCs w:val="28"/>
        </w:rPr>
      </w:pPr>
      <w:r w:rsidRPr="00346B7A">
        <w:rPr>
          <w:color w:val="000000"/>
          <w:sz w:val="28"/>
          <w:szCs w:val="28"/>
        </w:rPr>
        <w:t xml:space="preserve">-календарно-тематическое планирование; </w:t>
      </w:r>
    </w:p>
    <w:p w:rsidR="00346B7A" w:rsidRPr="00346B7A" w:rsidRDefault="00346B7A" w:rsidP="00346B7A">
      <w:pPr>
        <w:pStyle w:val="a5"/>
        <w:rPr>
          <w:rFonts w:ascii="Verdana" w:hAnsi="Verdana"/>
          <w:color w:val="000000"/>
          <w:sz w:val="28"/>
          <w:szCs w:val="28"/>
        </w:rPr>
      </w:pPr>
      <w:r w:rsidRPr="00346B7A">
        <w:rPr>
          <w:color w:val="000000"/>
          <w:sz w:val="28"/>
          <w:szCs w:val="28"/>
        </w:rPr>
        <w:t>- список используемой литературы.</w:t>
      </w:r>
    </w:p>
    <w:p w:rsidR="00A14CE9" w:rsidRPr="00A124AC" w:rsidRDefault="00A14CE9" w:rsidP="00A14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14992" w:type="dxa"/>
        <w:tblLook w:val="04A0"/>
      </w:tblPr>
      <w:tblGrid>
        <w:gridCol w:w="2518"/>
        <w:gridCol w:w="6237"/>
        <w:gridCol w:w="6237"/>
      </w:tblGrid>
      <w:tr w:rsidR="00A14CE9" w:rsidRPr="00A124AC" w:rsidTr="000F5AFE">
        <w:tc>
          <w:tcPr>
            <w:tcW w:w="2518" w:type="dxa"/>
          </w:tcPr>
          <w:p w:rsidR="00A14CE9" w:rsidRPr="00A124AC" w:rsidRDefault="00A14CE9" w:rsidP="000F5A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24AC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6237" w:type="dxa"/>
          </w:tcPr>
          <w:p w:rsidR="00A14CE9" w:rsidRPr="00A124AC" w:rsidRDefault="00A14CE9" w:rsidP="00A14C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24AC">
              <w:rPr>
                <w:rFonts w:ascii="Times New Roman" w:hAnsi="Times New Roman" w:cs="Times New Roman"/>
                <w:b/>
                <w:sz w:val="26"/>
                <w:szCs w:val="26"/>
              </w:rPr>
              <w:t>Цель изучения на 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ступени</w:t>
            </w:r>
            <w:r w:rsidRPr="00A124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образования</w:t>
            </w:r>
          </w:p>
        </w:tc>
        <w:tc>
          <w:tcPr>
            <w:tcW w:w="6237" w:type="dxa"/>
          </w:tcPr>
          <w:p w:rsidR="00A14CE9" w:rsidRPr="00A124AC" w:rsidRDefault="00A14CE9" w:rsidP="000F5A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24AC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содержания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устройстве системы языка и закономерностях ее функционирования на современном этапе;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обучающихся, овладение культурой устной и письменной речи, видами речевой деятельности, правилами и способами использования языка в разных условиях общения;</w:t>
            </w:r>
            <w:proofErr w:type="gramEnd"/>
          </w:p>
          <w:p w:rsidR="00A14CE9" w:rsidRPr="00A14CE9" w:rsidRDefault="00A14CE9" w:rsidP="00A14CE9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важнейшими </w:t>
            </w:r>
            <w:proofErr w:type="spell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общепредметными</w:t>
            </w:r>
            <w:proofErr w:type="spell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способами деятельности (извлечение информации из лингвистических словарей различных типов и других источников, включая СМИ и Интернет;  информационная переработка текста)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речь (овладение понятиями речевой деятельности и речевой коммуникации, формирование умений создавать тексты различной функциональной и коммуникативной направленности);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язык  (освоение основ лингвистики, системы ее ключевых понятий, явлений и фактов)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(английский)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</w:t>
            </w:r>
          </w:p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 как компоненты содержания обучения (</w:t>
            </w:r>
            <w:proofErr w:type="spell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, монологическая, диалогическая формы речи, чтение, письмо);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знания и навыки (графика, орфография, фонетика, лексика, грамматика, </w:t>
            </w:r>
            <w:proofErr w:type="spell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 аспект)</w:t>
            </w:r>
            <w:proofErr w:type="gramEnd"/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 развитого и мыслящего в категориях культуры читателя, способного самостоятельно понимать и оценивать произведение как художественный образ мира, созданный автором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теория литературы, в т.ч. основы анализа художественного произведения, базовые литературные понятия и термины;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история литературы, в т.ч. литературные направления, школы, биография крупнейших русских писателей, стадии развития мировой литературы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познание на конкретных примерах многообразия современного географического пространства для формирования географической картины мира;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познание характера, сущности и динамики главных природных, экологических и др. процессов, происходящих в географическом мире России и мира;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понимание главных особенностей взаимодействия природы и общества;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понимание закономерностей размещения населения и территориальной организации хозяйства;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глубокое и всестороннее изучение географии России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методы научного познания (история изучения Земли, путешественники и исследователи, открытия, ориентирование на местности);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Земля и вселенная (форма и размеры Земли, смена дня и ночи, времен года, пояса освещенности и часовые пояса);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оболочки Земли (литосфера, атмосфера, гидросфера, биосфера);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природа и человеческое общество;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население;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регионы и страны мира;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исторических ориентиров самоидентификации в современном мире;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овладение знаниями об основных этапах развития человечества с древности до наших дней;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gram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 в духе уважения к </w:t>
            </w: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отечества;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осмысливать процессы, события и явления в их динамике, взаимосвязи;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общественной системы ценностей;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выработка современного понимания истории в контексте гуманитарного знания и общественной жизни;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развитие навыков исторического анализа и синтеза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всеобщая история;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исторические эпохи от Древнего мира до Новейшего времени;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история (в становлении и развитии в </w:t>
            </w: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контексте исторических эпох)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культуры на основе интеграции базовых основ философии, экономики, социологии, политологии, социальной психологии и правоведения;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оптимальной социализации личности, предполагающей вхождение в мир человеческой культуры, общественных ценностей и открытие уникального собственного «Я»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основы философии;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теория познания и логика как формы рационального мышления;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этика (понятие морали, нравственности, качества характера, долг);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 (общество как развивающаяся система);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основы экономики как способа хозяйствования;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основы социологии (общности и группы);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основы политологии (государство, политический режим, партии, лидерство, политическая культура);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основы права (правовые отношения, Конституция, права и обязанности граждан)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интеллектуального развития школьника;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интеллектуальной корректности, критического мышления, способности различать обоснованные и необоснованные суждения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арифметика (натуральные числа, дроби, величины, решение задач);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алгебра (расширение понятия числа, многочлены, уравнения и неравенства, числовые последовательности);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геометрия (геометрические фигуры на плоскости и в пространстве, геометрические величины, задачи на построение);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 (действительные числа, функции, графики);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и статистика (таблицы и диаграммы, </w:t>
            </w: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комбинаторики, частота и вероятность)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основ информационной культуры;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</w:t>
            </w:r>
            <w:proofErr w:type="spell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 связи на основе формирования и развития </w:t>
            </w:r>
            <w:proofErr w:type="spellStart"/>
            <w:proofErr w:type="gram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общие понятия (информация, способы ее хранения, обработки и передачи);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ценность информации;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математические понятия (преобразование информации);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устройство и характеристики компьютера;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физической составляющей естественнонаучной картины мира, важнейших физических понятиях, законах и теориях;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овладение методами научного познания для объяснения физических явлений, оценки роли физики в развитии современных технологий;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воспитание убежденности в позитивной роли физики в жизни современного общества, необходимости грамотного отношения к своему здоровью и окружающей среде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механика (механическое движение и колебание);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молекулярная физика (атомно-молекулярное строение вещества);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электродинамика (электромагнитное колебание, магнитное поле);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квантовая физика (атомное ядро, энергия, ядерная реакция);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строение Вселенной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химической составляющей естественнонаучной картины мира, важнейших химических понятиях, законах и теориях;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овладение методами научного познания для объяснения химических явлений и свойств вещества, оценки роли химии в развитии современных технологий и получении новых материалов;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воспитание убежденности в позитивной роли химии в жизни современного общества, необходимости грамотного отношения к своему здоровью и окружающей среде;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 для безопасного использования веществ и материалов при решении </w:t>
            </w: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жизненных задач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химии (периодический закон Д.И.Менделеева, молекулы, строение вещества, физические и химические явления, растворы, химические реакции);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основы неорганической химии;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химия и жизнь (высокомолекулярные соединения, бытовая химия, химия в сельском хозяйстве, химическое производство)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научного мировоззрения на основе знаний о живой природе, ее закономерностях, биологических системах;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о строении, жизнедеятельности, многообразии и </w:t>
            </w:r>
            <w:proofErr w:type="spell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средообразующей</w:t>
            </w:r>
            <w:proofErr w:type="spell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 роли живых организмов;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овладение методами познания живой природы и умениями использовать их в практической деятельности;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живой природе, собственному здоровью и здоровью окружающих, культуры поведения в окружающей среде;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и собственному организму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 (клетки, ткани, системы, обмен веществ);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цитология и биохимия (клеточная теория, развитие организма);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генетика (наследственность и изменчивость);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эволюция (этапы, теория и направления);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самостоятельным занятиям физическими упражнениями, подвижным играм, формам активного отдыха и досуга;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простейшим способам </w:t>
            </w:r>
            <w:proofErr w:type="gram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нагрузкой, отдельными показателями физического развития и физической подготовленности.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антитеррористического поведения, </w:t>
            </w:r>
            <w:proofErr w:type="gram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отри­цательного</w:t>
            </w:r>
            <w:proofErr w:type="gram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приему </w:t>
            </w:r>
            <w:proofErr w:type="spell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в том числе наркотиков;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профилактики асоциального поведения </w:t>
            </w:r>
            <w:proofErr w:type="gram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современного уровня культуры безопасности жизнедеятельности;</w:t>
            </w:r>
          </w:p>
          <w:p w:rsidR="00A14CE9" w:rsidRPr="00A14CE9" w:rsidRDefault="00A14CE9" w:rsidP="0017448B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индивидуальной системы здорового образа жизни;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Изучение модулей: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основы комплексной безопасности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оказание первой </w:t>
            </w:r>
            <w:proofErr w:type="spell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медицинскойпомощи</w:t>
            </w:r>
            <w:proofErr w:type="spell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помощи.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развитие у подростков способности к эстетическому освоению мира и оценке музыкальных произведений по законам гармонии и красоты;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воспитание художественного мышления, постигающего жизненные и музыкальные явления во всей их сложности и совокупности противоречий;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освоение музыки в союзе с другими видами искусства, понимание сущности их взаимодействия в восприятии целостной картины мира;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изучение музыки как вида искусства в многообразии форм и жанров, усвоение особенностей музыкального языка, способов исполнительства;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познание лучшего, что создано в отечественной и зарубежной классике, в творчестве современных композиторов, народной музыке;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художественных умений и навыков, </w:t>
            </w:r>
            <w:proofErr w:type="spell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слушательской</w:t>
            </w:r>
            <w:proofErr w:type="spell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исполнительской культуры учащихся, их творческой индивидуальности, </w:t>
            </w: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проявляющихся в хоровом и сольном пении, импровизации на музыкальных инструментах, выражении музыкального образа через образ живописный, танцевальный, поэтический.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взаимосвязь музыки, литературы и живописи;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преобразующая сила музыки;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музыкальная драматургия;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музыка в современном мире: традиции и новаторство, музыка «легкая» и «серьезная», вечное и современное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опыта смыслового и эмоционально-ценностного восприятия визуального образа реальности и произведений искусства;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понимания эмоционального и </w:t>
            </w:r>
            <w:proofErr w:type="spell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аксиологического</w:t>
            </w:r>
            <w:proofErr w:type="spell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 смысла визуально-пространственной формы;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освоение художественной культуры как формы материального выражения духовных ценностей, выраженных в пространственных формах;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опыта, предопределяющего способности к самостоятельным действиям в ситуации неопределённости;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активного отношения к традициям культуры как смысловой, эстетической и личностно значимой ценности;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 среды и понимании  красоты человека;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ориентироваться в мире современной художественной  культуры;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овладение средствами художественного изображения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культуры практической работы различными материалами и инструментами в бытовой и профессиональной деятельности, в </w:t>
            </w: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эстетической организации и оформлении бытовой и производственной среды.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виды искусства;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язык искусства;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жанры искусства живописи, графики и скульптуры;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художественные стили;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композиция;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художники и музеи;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архитектура и монументальные виды искусства;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синтез искусств;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зрелищное искусство как синтез искусств;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книга как синтез пространственного искусства и литературы;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трудовой и технологической культуры школьника, системы технологических знаний и умений;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воспитание трудовых, гражданских и патриотических качеств его личности, профессиональное самоопределение в условиях рынка труда;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гуманистически и прагматически ориентированного мировоззрения;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овладение основами ручного и механизированного труда, управления техникой;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применение в практической деятельности знания основ наук.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технологическая культура производства;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распространенные технологии современного производства;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культура и эстетика труда;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получение, обработка, хранение и использование технической информации;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основы черчения, графики, дизайна;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элементы домашней и прикладной экономики, предпринимательства;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знакомство с миром профессий, выбор жизненных, профессиональных планов учащимися;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влияние технологических процессов на окружающую среду и здоровье человека;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техническая творческая, проектная деятельность;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история, перспективы и социальные последствия развития технологии и техники.</w:t>
            </w:r>
          </w:p>
        </w:tc>
      </w:tr>
    </w:tbl>
    <w:p w:rsidR="00A14CE9" w:rsidRPr="00A14CE9" w:rsidRDefault="00A14CE9" w:rsidP="00A14C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3F" w:rsidRPr="00A14CE9" w:rsidRDefault="007B503F">
      <w:pPr>
        <w:rPr>
          <w:sz w:val="24"/>
          <w:szCs w:val="24"/>
        </w:rPr>
      </w:pPr>
    </w:p>
    <w:sectPr w:rsidR="007B503F" w:rsidRPr="00A14CE9" w:rsidSect="00A124A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88D"/>
    <w:multiLevelType w:val="hybridMultilevel"/>
    <w:tmpl w:val="F7E80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3343"/>
    <w:multiLevelType w:val="hybridMultilevel"/>
    <w:tmpl w:val="C42EC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22F34"/>
    <w:multiLevelType w:val="hybridMultilevel"/>
    <w:tmpl w:val="6A9C6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C3F0B"/>
    <w:multiLevelType w:val="hybridMultilevel"/>
    <w:tmpl w:val="AC0CF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D4F5F"/>
    <w:multiLevelType w:val="hybridMultilevel"/>
    <w:tmpl w:val="88F46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1320B"/>
    <w:multiLevelType w:val="hybridMultilevel"/>
    <w:tmpl w:val="FAA05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70E18"/>
    <w:multiLevelType w:val="hybridMultilevel"/>
    <w:tmpl w:val="287C8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7103F"/>
    <w:multiLevelType w:val="hybridMultilevel"/>
    <w:tmpl w:val="D6AE6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26A63"/>
    <w:multiLevelType w:val="hybridMultilevel"/>
    <w:tmpl w:val="456CC4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E25C6D"/>
    <w:multiLevelType w:val="hybridMultilevel"/>
    <w:tmpl w:val="2BCCA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F3226"/>
    <w:multiLevelType w:val="hybridMultilevel"/>
    <w:tmpl w:val="4C6AF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417E5"/>
    <w:multiLevelType w:val="hybridMultilevel"/>
    <w:tmpl w:val="B6BA8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021E7"/>
    <w:multiLevelType w:val="hybridMultilevel"/>
    <w:tmpl w:val="A95C9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80609"/>
    <w:multiLevelType w:val="hybridMultilevel"/>
    <w:tmpl w:val="5CE29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B03BA"/>
    <w:multiLevelType w:val="hybridMultilevel"/>
    <w:tmpl w:val="E0C8D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533F6"/>
    <w:multiLevelType w:val="hybridMultilevel"/>
    <w:tmpl w:val="37FAC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27DA1"/>
    <w:multiLevelType w:val="hybridMultilevel"/>
    <w:tmpl w:val="ADB6B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901E7"/>
    <w:multiLevelType w:val="hybridMultilevel"/>
    <w:tmpl w:val="307A1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932C2"/>
    <w:multiLevelType w:val="hybridMultilevel"/>
    <w:tmpl w:val="CEA87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705EC"/>
    <w:multiLevelType w:val="hybridMultilevel"/>
    <w:tmpl w:val="B0AE9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47AD4"/>
    <w:multiLevelType w:val="hybridMultilevel"/>
    <w:tmpl w:val="BD6A0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A59B4"/>
    <w:multiLevelType w:val="hybridMultilevel"/>
    <w:tmpl w:val="39CA4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65BE6"/>
    <w:multiLevelType w:val="hybridMultilevel"/>
    <w:tmpl w:val="963876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88719A"/>
    <w:multiLevelType w:val="hybridMultilevel"/>
    <w:tmpl w:val="BD0E7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00AE5"/>
    <w:multiLevelType w:val="hybridMultilevel"/>
    <w:tmpl w:val="416C3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B06B7"/>
    <w:multiLevelType w:val="hybridMultilevel"/>
    <w:tmpl w:val="70329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1"/>
  </w:num>
  <w:num w:numId="5">
    <w:abstractNumId w:val="4"/>
  </w:num>
  <w:num w:numId="6">
    <w:abstractNumId w:val="21"/>
  </w:num>
  <w:num w:numId="7">
    <w:abstractNumId w:val="20"/>
  </w:num>
  <w:num w:numId="8">
    <w:abstractNumId w:val="0"/>
  </w:num>
  <w:num w:numId="9">
    <w:abstractNumId w:val="13"/>
  </w:num>
  <w:num w:numId="10">
    <w:abstractNumId w:val="9"/>
  </w:num>
  <w:num w:numId="11">
    <w:abstractNumId w:val="18"/>
  </w:num>
  <w:num w:numId="12">
    <w:abstractNumId w:val="15"/>
  </w:num>
  <w:num w:numId="13">
    <w:abstractNumId w:val="3"/>
  </w:num>
  <w:num w:numId="14">
    <w:abstractNumId w:val="10"/>
  </w:num>
  <w:num w:numId="15">
    <w:abstractNumId w:val="7"/>
  </w:num>
  <w:num w:numId="16">
    <w:abstractNumId w:val="23"/>
  </w:num>
  <w:num w:numId="17">
    <w:abstractNumId w:val="2"/>
  </w:num>
  <w:num w:numId="18">
    <w:abstractNumId w:val="6"/>
  </w:num>
  <w:num w:numId="19">
    <w:abstractNumId w:val="1"/>
  </w:num>
  <w:num w:numId="20">
    <w:abstractNumId w:val="24"/>
  </w:num>
  <w:num w:numId="21">
    <w:abstractNumId w:val="5"/>
  </w:num>
  <w:num w:numId="22">
    <w:abstractNumId w:val="17"/>
  </w:num>
  <w:num w:numId="23">
    <w:abstractNumId w:val="16"/>
  </w:num>
  <w:num w:numId="24">
    <w:abstractNumId w:val="25"/>
  </w:num>
  <w:num w:numId="25">
    <w:abstractNumId w:val="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CE9"/>
    <w:rsid w:val="00120F5E"/>
    <w:rsid w:val="0017448B"/>
    <w:rsid w:val="002E74B2"/>
    <w:rsid w:val="00346B7A"/>
    <w:rsid w:val="00560887"/>
    <w:rsid w:val="00780298"/>
    <w:rsid w:val="007B503F"/>
    <w:rsid w:val="00A14CE9"/>
    <w:rsid w:val="00BB2312"/>
    <w:rsid w:val="00DA65A8"/>
    <w:rsid w:val="00F2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CE9"/>
    <w:pPr>
      <w:ind w:left="720"/>
      <w:contextualSpacing/>
    </w:pPr>
  </w:style>
  <w:style w:type="paragraph" w:styleId="a5">
    <w:name w:val="Normal (Web)"/>
    <w:basedOn w:val="a"/>
    <w:rsid w:val="00346B7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0982-66A1-46DB-A1F7-487FFF5E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3819</Words>
  <Characters>21773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2016-03-28T03:49:00Z</dcterms:created>
  <dcterms:modified xsi:type="dcterms:W3CDTF">2016-04-08T06:54:00Z</dcterms:modified>
</cp:coreProperties>
</file>