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B" w:rsidRPr="00C002EB" w:rsidRDefault="00FD741B" w:rsidP="004F6E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Аннотация к рабочим   программам</w:t>
      </w:r>
      <w:r w:rsidRPr="00C002EB">
        <w:rPr>
          <w:rFonts w:ascii="Bookman Old Style" w:hAnsi="Bookman Old Style"/>
        </w:rPr>
        <w:t xml:space="preserve">   по </w:t>
      </w:r>
      <w:r>
        <w:rPr>
          <w:rFonts w:ascii="Bookman Old Style" w:hAnsi="Bookman Old Style"/>
        </w:rPr>
        <w:t xml:space="preserve">географии в </w:t>
      </w:r>
      <w:r w:rsidR="00266C7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-</w:t>
      </w:r>
      <w:r w:rsidR="00266C7D">
        <w:rPr>
          <w:rFonts w:ascii="Bookman Old Style" w:hAnsi="Bookman Old Style"/>
        </w:rPr>
        <w:t>9</w:t>
      </w:r>
      <w:r w:rsidRPr="00C002EB">
        <w:rPr>
          <w:rFonts w:ascii="Bookman Old Style" w:hAnsi="Bookman Old Style"/>
        </w:rPr>
        <w:t xml:space="preserve">  класс</w:t>
      </w:r>
      <w:r w:rsidR="00266C7D">
        <w:rPr>
          <w:rFonts w:ascii="Bookman Old Style" w:hAnsi="Bookman Old Style"/>
        </w:rPr>
        <w:t>ах</w:t>
      </w:r>
    </w:p>
    <w:p w:rsidR="00FD741B" w:rsidRPr="00C002EB" w:rsidRDefault="00FD741B" w:rsidP="008954CB">
      <w:pPr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Рабочая программа разработана на основе</w:t>
      </w:r>
      <w:r>
        <w:rPr>
          <w:rFonts w:ascii="Bookman Old Style" w:hAnsi="Bookman Old Style"/>
        </w:rPr>
        <w:t xml:space="preserve"> нормативно-правовых документов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Федеральный закон №273-ФЗ от 29.12.2012 года «Об образовании в Российской Федерации»;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 w:rsidRPr="00C002EB">
          <w:rPr>
            <w:rFonts w:ascii="Bookman Old Style" w:hAnsi="Bookman Old Style"/>
          </w:rPr>
          <w:t>2013 г</w:t>
        </w:r>
      </w:smartTag>
      <w:r w:rsidRPr="00C002EB">
        <w:rPr>
          <w:rFonts w:ascii="Bookman Old Style" w:hAnsi="Bookman Old Style"/>
        </w:rPr>
        <w:t>. №62-3  «Об образовании в Брянской области»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Министерства образования и науки РФ от 17.12.2010 г. №1897 «Об утверждении федерального государственного стандарта основного общего образования»;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C002EB">
          <w:rPr>
            <w:rFonts w:ascii="Bookman Old Style" w:hAnsi="Bookman Old Style"/>
          </w:rPr>
          <w:t>2004 г</w:t>
        </w:r>
      </w:smartTag>
      <w:r w:rsidRPr="00C002EB">
        <w:rPr>
          <w:rFonts w:ascii="Bookman Old Style" w:hAnsi="Bookman Old Style"/>
        </w:rPr>
        <w:t xml:space="preserve">.  </w:t>
      </w:r>
    </w:p>
    <w:p w:rsidR="00FD741B" w:rsidRPr="00C002EB" w:rsidRDefault="00FD741B" w:rsidP="008954CB">
      <w:pPr>
        <w:pStyle w:val="a6"/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департамента образования и науки Брянской области от 26.03.2015 г. №776 «О базисном учебном плане общеобразовательных организаций Брянской области на 2015– 2016 учебный год».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Письмо Департамента образования и науки Брянской области от 26.03.2015 г. №1906-04-О «О примерном учебном плане 5-9 классов общеобразовательных организаций Брянской области на 2015-2016 учебный год»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C002EB">
          <w:rPr>
            <w:rFonts w:ascii="Bookman Old Style" w:hAnsi="Bookman Old Style"/>
          </w:rPr>
          <w:t>2014 г</w:t>
        </w:r>
      </w:smartTag>
      <w:r w:rsidRPr="00C002EB">
        <w:rPr>
          <w:rFonts w:ascii="Bookman Old Style" w:hAnsi="Bookman Old Style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>Приказ Министерства образования и науки РФ от 08.06.205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31.03.204 г. №253».</w:t>
      </w:r>
    </w:p>
    <w:p w:rsidR="00FD741B" w:rsidRPr="00C002EB" w:rsidRDefault="00FD741B" w:rsidP="008954CB">
      <w:pPr>
        <w:pStyle w:val="a6"/>
        <w:numPr>
          <w:ilvl w:val="0"/>
          <w:numId w:val="37"/>
        </w:numPr>
        <w:autoSpaceDN w:val="0"/>
        <w:spacing w:after="0" w:line="240" w:lineRule="atLeast"/>
        <w:rPr>
          <w:rFonts w:ascii="Bookman Old Style" w:hAnsi="Bookman Old Style"/>
        </w:rPr>
      </w:pPr>
      <w:r w:rsidRPr="00C002EB">
        <w:rPr>
          <w:rFonts w:ascii="Bookman Old Style" w:hAnsi="Bookman Old Style"/>
        </w:rPr>
        <w:t xml:space="preserve">Учебный </w:t>
      </w:r>
      <w:r w:rsidRPr="00266C7D">
        <w:rPr>
          <w:rFonts w:ascii="Times New Roman" w:hAnsi="Times New Roman"/>
        </w:rPr>
        <w:t>МБОУ «</w:t>
      </w:r>
      <w:proofErr w:type="spellStart"/>
      <w:r w:rsidR="00266C7D" w:rsidRPr="00266C7D">
        <w:rPr>
          <w:rFonts w:ascii="Times New Roman" w:hAnsi="Times New Roman"/>
        </w:rPr>
        <w:t>Деременская</w:t>
      </w:r>
      <w:proofErr w:type="spellEnd"/>
      <w:r w:rsidR="00266C7D" w:rsidRPr="00266C7D">
        <w:rPr>
          <w:rFonts w:ascii="Times New Roman" w:hAnsi="Times New Roman"/>
        </w:rPr>
        <w:t xml:space="preserve"> ООШ</w:t>
      </w:r>
      <w:r w:rsidRPr="00266C7D">
        <w:rPr>
          <w:rFonts w:ascii="Times New Roman" w:hAnsi="Times New Roman"/>
        </w:rPr>
        <w:t>»</w:t>
      </w:r>
      <w:r>
        <w:t xml:space="preserve"> </w:t>
      </w:r>
      <w:proofErr w:type="spellStart"/>
      <w:r w:rsidRPr="00C002EB">
        <w:rPr>
          <w:rFonts w:ascii="Bookman Old Style" w:hAnsi="Bookman Old Style"/>
        </w:rPr>
        <w:t>Мглинского</w:t>
      </w:r>
      <w:proofErr w:type="spellEnd"/>
      <w:r w:rsidRPr="00C002EB">
        <w:rPr>
          <w:rFonts w:ascii="Bookman Old Style" w:hAnsi="Bookman Old Style"/>
        </w:rPr>
        <w:t xml:space="preserve"> района Брянской области на 2015-2016 учебный год;</w:t>
      </w:r>
    </w:p>
    <w:p w:rsidR="00FD741B" w:rsidRPr="00C002EB" w:rsidRDefault="00FD741B" w:rsidP="008954CB">
      <w:pPr>
        <w:pStyle w:val="a6"/>
        <w:autoSpaceDN w:val="0"/>
        <w:spacing w:after="0" w:line="240" w:lineRule="atLeast"/>
        <w:ind w:left="360"/>
        <w:rPr>
          <w:rFonts w:ascii="Bookman Old Style" w:hAnsi="Bookman Old Style"/>
          <w:b/>
        </w:rPr>
      </w:pPr>
      <w:r w:rsidRPr="00C002EB">
        <w:rPr>
          <w:rFonts w:ascii="Bookman Old Style" w:hAnsi="Bookman Old Style"/>
        </w:rPr>
        <w:t xml:space="preserve">10)Годовой календарный график </w:t>
      </w:r>
      <w:r w:rsidRPr="00266C7D">
        <w:rPr>
          <w:rFonts w:ascii="Times New Roman" w:hAnsi="Times New Roman"/>
        </w:rPr>
        <w:t>МБОУ «</w:t>
      </w:r>
      <w:proofErr w:type="spellStart"/>
      <w:r w:rsidR="00266C7D" w:rsidRPr="00266C7D">
        <w:rPr>
          <w:rFonts w:ascii="Times New Roman" w:hAnsi="Times New Roman"/>
        </w:rPr>
        <w:t>Деременская</w:t>
      </w:r>
      <w:proofErr w:type="spellEnd"/>
      <w:r w:rsidR="00266C7D" w:rsidRPr="00266C7D">
        <w:rPr>
          <w:rFonts w:ascii="Times New Roman" w:hAnsi="Times New Roman"/>
        </w:rPr>
        <w:t xml:space="preserve"> ООШ</w:t>
      </w:r>
      <w:r>
        <w:t xml:space="preserve">» </w:t>
      </w:r>
      <w:r w:rsidRPr="00C002EB">
        <w:rPr>
          <w:rFonts w:ascii="Bookman Old Style" w:hAnsi="Bookman Old Style"/>
        </w:rPr>
        <w:t xml:space="preserve"> </w:t>
      </w:r>
      <w:proofErr w:type="spellStart"/>
      <w:r w:rsidRPr="00C002EB">
        <w:rPr>
          <w:rFonts w:ascii="Bookman Old Style" w:hAnsi="Bookman Old Style"/>
        </w:rPr>
        <w:t>Мглинского</w:t>
      </w:r>
      <w:proofErr w:type="spellEnd"/>
      <w:r w:rsidRPr="00C002EB">
        <w:rPr>
          <w:rFonts w:ascii="Bookman Old Style" w:hAnsi="Bookman Old Style"/>
        </w:rPr>
        <w:t xml:space="preserve"> района Брянской области  на 2015-2016 учебный год.</w:t>
      </w:r>
    </w:p>
    <w:p w:rsidR="00FD741B" w:rsidRPr="008954CB" w:rsidRDefault="00FD741B" w:rsidP="007D63CF">
      <w:pPr>
        <w:spacing w:after="0" w:line="240" w:lineRule="auto"/>
        <w:jc w:val="both"/>
        <w:rPr>
          <w:rFonts w:ascii="Verdana" w:hAnsi="Verdana"/>
          <w:color w:val="444444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Е.М.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Домогацких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 Программа для 5 – 11 классов Общеобразовательных учреждений  Волгоград «Учитель». 2011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Статус документа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Программа  по географии составлена на основе федерального компонента государственного стандарта полного общего образования на базовом уровне.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Структура документа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Программа  включает три раздела: пояснительную записку; основное содержание с примерным распределением учебных часов по курсам; требования к уровню выпускников.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базовом уровне направлено на достижение следующих целей.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освоение системы географических знаний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lastRenderedPageBreak/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овладение умениями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развитие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воспитание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формирование способности и готовности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 обучающихся: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   География. Учебник для 6 класса общеобразовательных учреждений.  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 География, Материки и океаны. Учебник для 7 класса общеобразовательных учреждений.  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 География. Учебник для 8 класса общеобразовательных учреждений. Русское слово. 2012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Е.М.Домогацких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 География. Учебник для 9 класса общеобразовательных учреждений. Русское слово. 2013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Место предмета в базисном учебном плане</w:t>
      </w:r>
    </w:p>
    <w:p w:rsidR="00266C7D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Федеральный базисный учебный план для образовательных учреждений отводит 385 часов для обязательного изучения учебного предмета «География» на этапе основного общего образования. В том числе в  6 ,7, 8, и 9 классах – по 70 часов, из расчёта 2-х учебных часов в неделю; 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 результате изучения географии на базовом уровне ученик должен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 понимать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- особенности современного геополитического и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геоэкономического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положения России, её роль в международном географическом разделении труда;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определять и сравнивать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геоэкологических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объектов, процессов и явлений;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- оценивать и объяснять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ресурсообеспеченность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разнообразные источники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географическойинформации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для проведения наблюдений за природными, социально-экономическими и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геоэкологическими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составлять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карты различной тематики;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использовать приобретённые знания и умения в практической деятельности и повседневной жизни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</w:t>
      </w:r>
      <w:proofErr w:type="gram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для</w:t>
      </w:r>
      <w:proofErr w:type="gram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lastRenderedPageBreak/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геоинформационные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геоэкономической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                                         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6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учитель: </w:t>
      </w:r>
      <w:proofErr w:type="spellStart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Комендантенко</w:t>
      </w:r>
      <w:proofErr w:type="spellEnd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 Виктор Прохорович</w:t>
      </w:r>
    </w:p>
    <w:p w:rsidR="00FD741B" w:rsidRPr="00E47536" w:rsidRDefault="00FD741B" w:rsidP="008954CB">
      <w:pPr>
        <w:numPr>
          <w:ilvl w:val="0"/>
          <w:numId w:val="1"/>
        </w:numPr>
        <w:spacing w:after="0" w:line="240" w:lineRule="auto"/>
        <w:ind w:left="0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геоинформационные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1. Называть и показывать: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форму и размеры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полюса, экватор, начальный меридиан, тропики и полярные круги, масштаб карт, условные знаки карт;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части внутреннего строения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формы рельефа;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части Мирового океана;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вод суши;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 изменения погоды;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типы климатов;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ветров, причины их образования;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виды движения воды в океане;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пояса освещенности Земли;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объекты, предусмотренные программой.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2. Приводить примеры: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различных видов карт;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горных пород и минералов;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типов погод;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взаимовлияния всех компонентов природы.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3. Определять: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стороны горизонта на местности (ориентироваться);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относительную и абсолютную высоту географических объектов по плану местности или географической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расстояния и направления по плану и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осадочные и магматические горные породы;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lastRenderedPageBreak/>
        <w:t>- направление ветра.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4. Описывать: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объекты.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5. Объяснять: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компонентов природы своей местности.</w:t>
      </w:r>
    </w:p>
    <w:p w:rsidR="00FD741B" w:rsidRPr="00E47536" w:rsidRDefault="00FD741B" w:rsidP="007D63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6 классе отводится 35 часов учебного времени и 35 часов в неделю добавляется из регионального компонента для выполнения практических работ и изучения географии родного края.</w:t>
      </w:r>
    </w:p>
    <w:p w:rsidR="00FD741B" w:rsidRPr="00E47536" w:rsidRDefault="00FD741B" w:rsidP="007D63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6"/>
        <w:gridCol w:w="2504"/>
        <w:gridCol w:w="2228"/>
        <w:gridCol w:w="2363"/>
      </w:tblGrid>
      <w:tr w:rsidR="00FD741B" w:rsidRPr="00E47536" w:rsidTr="007D63C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7D63C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Е.М., </w:t>
            </w:r>
            <w:proofErr w:type="gram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Н.И. География: Физическая география: учебник для 6 класса общеобразовательных учреждений. – М.: ООО «ТИД «Русское слово – РС», 2012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География. 6 класс: поурочные планы по учебнику Т.П. Герасимовой, Н.П. </w:t>
            </w: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Неклюковой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/ авт.-сост. И.И. Нагорная – Волгоград: Учитель, 2007.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 Атлас. Физическая география. Начальный курс. 6 класс.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Ладилова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Н.Н. Физическая география. Дидактические материалы. – М.: Просвещение, 1998.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3.География в цифрах. 6-10 классы. Справочное пособие / авт.-сост. В.В. Климанов, О.А. Климанова. – М.: Дрофа, 1999.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                              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                       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7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учитель: </w:t>
      </w:r>
      <w:proofErr w:type="spellStart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Комендантенко</w:t>
      </w:r>
      <w:proofErr w:type="spellEnd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 Виктор Прохорович</w:t>
      </w:r>
    </w:p>
    <w:p w:rsidR="00FD741B" w:rsidRPr="00E47536" w:rsidRDefault="00FD741B" w:rsidP="007D63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геоинформационные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Учащиеся должны:</w:t>
      </w:r>
    </w:p>
    <w:p w:rsidR="00FD741B" w:rsidRPr="00E47536" w:rsidRDefault="00FD741B" w:rsidP="007D63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lastRenderedPageBreak/>
        <w:t>Знать (понимать):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географические особенности природы материков и океанов, их сходство и различия;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причины, обуславливающие разнообразие отдельных материков и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географические законы (зональность, ритмичность, высотная поясность);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связи между географическим положением, природными условиями и хозяйственными особенностями отдельных стран и регионов;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- причины возникновения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геоэкологических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проблем, а также меры по их смягчению и предотвращению;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географию крупнейших народов Земли.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       2. Уметь: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давать характеристики материков и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характеризовать крупные природные регионы с использованием карт атласа;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приводить примеры адаптации человека к условиям окружающей среды, рационального природопользования и др.;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            - определять географическое положение природных объектов.</w:t>
      </w:r>
    </w:p>
    <w:p w:rsidR="00FD741B" w:rsidRPr="00E47536" w:rsidRDefault="00FD741B" w:rsidP="007D63C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7 классе отводится 70 часов учебного времени, или 2 часа в неделю.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2"/>
        <w:gridCol w:w="2492"/>
        <w:gridCol w:w="2149"/>
        <w:gridCol w:w="2458"/>
      </w:tblGrid>
      <w:tr w:rsidR="00FD741B" w:rsidRPr="00E47536" w:rsidTr="007D63C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7D63C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Е.М., </w:t>
            </w:r>
            <w:proofErr w:type="gram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Н.И. География. Материки и океаны. В двух частях. Учебник для 7 класса общеобразовательных учреждений. – М.: ООО «ТИД «Русское слово – РС», 2012.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 Никитина Н.А. Поурочные разработки по географии. 7 класс. – М.: ВАКО, 2005.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2.Воробцова Т.Н. География. 7 класс (поурочные планы). – Волгоград: Учитель – АСТ, 2002.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География. 7 класс. Поурочные планы</w:t>
            </w:r>
            <w:proofErr w:type="gram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а</w:t>
            </w:r>
            <w:proofErr w:type="gram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вт. – сост. И.И. Нагорная. – Волгоград: Учитель,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Лазаревич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К.С. География материков и океанов: пособие для учителя / К.С. </w:t>
            </w: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Лазаревич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. – М.: ООО «Русское слово - учебник», 2011.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1.Географический атлас. Материки и океаны. 7 класс, М.: Дрофа,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2. Елисеева Р.М. География. Тесты. 7 класс. – М.: </w:t>
            </w: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Издат-Школа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, 1998.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3. Петрова Н.Н. Тесты по географии 6-10 классы. </w:t>
            </w:r>
            <w:proofErr w:type="gram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–М</w:t>
            </w:r>
            <w:proofErr w:type="gram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.: Дрофа, 1997.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8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учитель: </w:t>
      </w:r>
      <w:proofErr w:type="spellStart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Комендантенко</w:t>
      </w:r>
      <w:proofErr w:type="spellEnd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 Виктор Прохорович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 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lastRenderedPageBreak/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геоинформационные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1. 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Называть и (или) показывать: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предмет изучения географии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средства и методы получения географической информации;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пограничные государства;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границы часовых поясов;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-основные геологические эры, структуры земной коры, сейсмически опасные территории;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климатообразующие факторы, особенности погоды в циклонах и антициклонах;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распределение рек страны по бассейнам океанов;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области современного оледенения и крупные ледники;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зональные типы почв, их главные свойства, примеры мелиорации земель в разных зонах и регионах;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основные виды природных ресурсов и примеры их рационального и нерационального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объекты Всемирного культурного и природного наследия России (список ЮНЕСКО);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районы, подверженные воздействию стихийных природных явлений (засухи, наводнения, сели, землетрясения и т. д.);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экологически неблагополучные районы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маршруты и территории первооткрывателей и исследователей территории России.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2.Определять (измерять):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географическое положение объектов;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разницу в поясном времени территорий;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погоду по синоптической карте;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-параметры природных объектов и явлений по различным источникам информации.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3. Объяснять: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влияние географического положения на особенности природы, хозяйства и жизни населения России;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-образование и размещение форм рельефа, закономерности размещения наиболее крупных место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рождений полезных ископаемых;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образование атмосферных фронтов, циклонов и антициклонов, их влияние на состояние погоды, образование смога;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влияние климата на жизнь, быт, хозяйственную деятельность человека;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как составляют прогноз погоды;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lastRenderedPageBreak/>
        <w:t>- причины возникновения опасных природных явлений, их распространение на территории страны;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разнообразие природных комплексов на территории страны;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особенности природы отдельных регионов;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proofErr w:type="gram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объяснять причины географических явлений на основе применения понятий; геологическое летоисчисление, циклон, антициклон, солнечная радиация, испарение, испаряемость; мелиорация, географическое положение, природные ресурсы, экологический кризис.</w:t>
      </w:r>
      <w:proofErr w:type="gramEnd"/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4. Оценивать и прогнозировать: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природно-ресурсный потенциал страны, региона;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экологическую ситуацию в стране, регионе;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- изменения природных объектов под воздействием природных и ант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softHyphen/>
        <w:t>ропогенных факторов;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3.Количество часов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8 классе отводится 70 часов учебного времени, или 2 часа в неделю.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4.Основное общее образование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5.УМК</w:t>
      </w:r>
    </w:p>
    <w:tbl>
      <w:tblPr>
        <w:tblW w:w="981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0"/>
        <w:gridCol w:w="2810"/>
        <w:gridCol w:w="2039"/>
        <w:gridCol w:w="2159"/>
      </w:tblGrid>
      <w:tr w:rsidR="00FD741B" w:rsidRPr="00E47536" w:rsidTr="008954CB">
        <w:trPr>
          <w:trHeight w:val="528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8954CB">
        <w:trPr>
          <w:trHeight w:val="5094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Е.М., Алексеевский Н.И. География: учебник для общеобразовательных учреждений. 8 класс – М.: ООО «ТИД «Русское слово – РС», 2012.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1.Жижина Е.А. Поурочные разработки по географии. Природа России. 8 класс. – М.: ВАКО,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2.Раковская Э.М. Методическое пособие по курсу «География: природа России» 8 класс. Книга для учителя. – М.: Просвещение, 1999.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 География. 8 класс: Поурочные планы по учебнику А.И. Алексеева / авт. – сост. С.А Малиновская. – Волгоград: Учитель, 2004.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4.Сухов В.П. Методическое пособие по физической географии России. 8 класс. Книга для учителя. - М.: Просвещение, 1989.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География России. С комплектом контурных карт. 8-9 классы.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Баринова И.И., Дронов В.П., Пятунин В.Б. Дидактические материалы по географии России. 8-9 классы. Книга для учителя. – М.: Просвещение, 1996.</w:t>
            </w:r>
          </w:p>
        </w:tc>
      </w:tr>
    </w:tbl>
    <w:p w:rsidR="00FD741B" w:rsidRPr="00E47536" w:rsidRDefault="00FD741B" w:rsidP="00E47536">
      <w:pPr>
        <w:spacing w:after="0" w:line="240" w:lineRule="auto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E47536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Аннотация рабочей программы</w:t>
      </w: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по географии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класс: 9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lastRenderedPageBreak/>
        <w:t xml:space="preserve">учитель: </w:t>
      </w:r>
      <w:proofErr w:type="spellStart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Комендантенко</w:t>
      </w:r>
      <w:proofErr w:type="spellEnd"/>
      <w:r w:rsidR="00266C7D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 xml:space="preserve"> Виктор Прохорович</w:t>
      </w:r>
    </w:p>
    <w:p w:rsidR="00FD741B" w:rsidRPr="00E47536" w:rsidRDefault="00FD741B" w:rsidP="007D63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Цели и задачи курса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 </w:t>
      </w: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целей: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освоение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знаний об основных географических понятиях, географических особенностях природы, населения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овладение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геоинформационные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развитие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воспитание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- применение географических знаний и умений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741B" w:rsidRPr="00E47536" w:rsidRDefault="00FD741B" w:rsidP="007D63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Требования к уровню подготовки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знать/понимать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D741B" w:rsidRPr="00E47536" w:rsidRDefault="00FD741B" w:rsidP="007D63C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природные и антропогенные причины возникновения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геоэкологических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D741B" w:rsidRPr="00E47536" w:rsidRDefault="00FD741B" w:rsidP="007D63CF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уметь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выделять, описывать и объяснять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существенные признаки географических объектов и явлений;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находить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приводить примеры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составлять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определять 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D741B" w:rsidRPr="00E47536" w:rsidRDefault="00FD741B" w:rsidP="007D63C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применять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D741B" w:rsidRPr="00E47536" w:rsidRDefault="00FD741B" w:rsidP="007D63CF">
      <w:pPr>
        <w:spacing w:after="0" w:line="240" w:lineRule="auto"/>
        <w:ind w:left="72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 </w:t>
      </w:r>
      <w:proofErr w:type="gram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для</w:t>
      </w:r>
      <w:proofErr w:type="gram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: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D741B" w:rsidRPr="00E47536" w:rsidRDefault="00FD741B" w:rsidP="007D63C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геоинформационных</w:t>
      </w:r>
      <w:proofErr w:type="spellEnd"/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.</w:t>
      </w:r>
    </w:p>
    <w:p w:rsidR="00FD741B" w:rsidRPr="00E47536" w:rsidRDefault="00FD741B" w:rsidP="007D63C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Количество часов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color w:val="444444"/>
          <w:sz w:val="20"/>
          <w:szCs w:val="20"/>
          <w:lang w:eastAsia="ru-RU"/>
        </w:rPr>
        <w:t>Согласно федеральному базисному учебному плану на изучение географии в 9 классе отводится 70 часов учебного времени, или 2 часа в неделю</w:t>
      </w:r>
    </w:p>
    <w:p w:rsidR="00FD741B" w:rsidRPr="00E47536" w:rsidRDefault="00FD741B" w:rsidP="0023058D">
      <w:pPr>
        <w:spacing w:after="0" w:line="240" w:lineRule="auto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Основное общее образование</w:t>
      </w:r>
    </w:p>
    <w:p w:rsidR="00FD741B" w:rsidRPr="00E47536" w:rsidRDefault="00FD741B" w:rsidP="007D63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Bookman Old Style" w:hAnsi="Bookman Old Style"/>
          <w:color w:val="444444"/>
          <w:sz w:val="20"/>
          <w:szCs w:val="20"/>
          <w:lang w:eastAsia="ru-RU"/>
        </w:rPr>
      </w:pPr>
      <w:r w:rsidRPr="00E47536"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  <w:t>УМК</w:t>
      </w:r>
    </w:p>
    <w:tbl>
      <w:tblPr>
        <w:tblW w:w="992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2"/>
        <w:gridCol w:w="2122"/>
        <w:gridCol w:w="4043"/>
        <w:gridCol w:w="1635"/>
      </w:tblGrid>
      <w:tr w:rsidR="00FD741B" w:rsidRPr="00E47536" w:rsidTr="00E47536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center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b/>
                <w:bCs/>
                <w:color w:val="6781B8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D741B" w:rsidRPr="00E47536" w:rsidTr="00E47536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 Программа по географии для 6-10 классов общеобразовательных учреждений. – М.: ООО «ТИД «Русское слово – РС», 2012.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 xml:space="preserve"> Е.М., Алексеевский Н.И., Клюев Н.Н. География: Население и хозяйство России: учебник для 9 класса общеобразовательных учреждений. – М.: ООО «ТИД «Русское слово – РС», 2011.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1.Жижина Е.А. Поурочные разработки по географии. Население и хозяйство России. 9 класс. – М.: ВАКО, 2005.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2.Николина В.В., Алексеев А.И. Методическое пособие по географии населения и хозяйства России. 9 класс. – М.: Просвещение, 1997.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3.Баринова И.И., Ром В.Я. География России. Методическое пособие. 8-9 класс. – М.: Дрофа, 2000.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1.Атлас. География России. С комплектом контурных карт. 8-9 классы. Издательство: Картография, 2013.</w:t>
            </w:r>
          </w:p>
          <w:p w:rsidR="00FD741B" w:rsidRPr="00E47536" w:rsidRDefault="00FD741B" w:rsidP="007D63CF">
            <w:pPr>
              <w:spacing w:after="0" w:line="240" w:lineRule="auto"/>
              <w:jc w:val="both"/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</w:pPr>
            <w:r w:rsidRPr="00E47536">
              <w:rPr>
                <w:rFonts w:ascii="Bookman Old Style" w:hAnsi="Bookman Old Style"/>
                <w:color w:val="444444"/>
                <w:sz w:val="20"/>
                <w:szCs w:val="20"/>
                <w:lang w:eastAsia="ru-RU"/>
              </w:rPr>
              <w:t>2. Баринова И.И., Дронов В.П., Пятунин В.Б. Дидактические материалы по географии России. 8-9 классы. Книга для учителя. – М.: Просвещение, 1996.</w:t>
            </w:r>
          </w:p>
        </w:tc>
      </w:tr>
    </w:tbl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Pr="00E47536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p w:rsidR="00FD741B" w:rsidRDefault="00FD741B" w:rsidP="007D63CF">
      <w:pPr>
        <w:spacing w:after="0" w:line="240" w:lineRule="auto"/>
        <w:jc w:val="center"/>
        <w:rPr>
          <w:rFonts w:ascii="Bookman Old Style" w:hAnsi="Bookman Old Style"/>
          <w:b/>
          <w:bCs/>
          <w:color w:val="6781B8"/>
          <w:sz w:val="20"/>
          <w:szCs w:val="20"/>
          <w:lang w:eastAsia="ru-RU"/>
        </w:rPr>
      </w:pPr>
    </w:p>
    <w:sectPr w:rsidR="00FD741B" w:rsidSect="009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6E"/>
    <w:multiLevelType w:val="multilevel"/>
    <w:tmpl w:val="C7A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3EE6"/>
    <w:multiLevelType w:val="multilevel"/>
    <w:tmpl w:val="81F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75B70"/>
    <w:multiLevelType w:val="multilevel"/>
    <w:tmpl w:val="23F86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33431"/>
    <w:multiLevelType w:val="multilevel"/>
    <w:tmpl w:val="FE28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559D"/>
    <w:multiLevelType w:val="multilevel"/>
    <w:tmpl w:val="7F6AA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C458A"/>
    <w:multiLevelType w:val="multilevel"/>
    <w:tmpl w:val="E28A7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600B9F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33480"/>
    <w:multiLevelType w:val="multilevel"/>
    <w:tmpl w:val="BFC6B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27142F"/>
    <w:multiLevelType w:val="multilevel"/>
    <w:tmpl w:val="10E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4F6147"/>
    <w:multiLevelType w:val="hybridMultilevel"/>
    <w:tmpl w:val="703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80E"/>
    <w:multiLevelType w:val="multilevel"/>
    <w:tmpl w:val="A7C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32C1D"/>
    <w:multiLevelType w:val="multilevel"/>
    <w:tmpl w:val="25629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A5D2B"/>
    <w:multiLevelType w:val="multilevel"/>
    <w:tmpl w:val="F6E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0E7846"/>
    <w:multiLevelType w:val="multilevel"/>
    <w:tmpl w:val="F50A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31657"/>
    <w:multiLevelType w:val="multilevel"/>
    <w:tmpl w:val="9CB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D6650B"/>
    <w:multiLevelType w:val="multilevel"/>
    <w:tmpl w:val="3CC85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1D34AB"/>
    <w:multiLevelType w:val="multilevel"/>
    <w:tmpl w:val="9C8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5482D"/>
    <w:multiLevelType w:val="multilevel"/>
    <w:tmpl w:val="335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66762"/>
    <w:multiLevelType w:val="multilevel"/>
    <w:tmpl w:val="F48EA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621CF5"/>
    <w:multiLevelType w:val="multilevel"/>
    <w:tmpl w:val="15DAA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4B2626"/>
    <w:multiLevelType w:val="multilevel"/>
    <w:tmpl w:val="77FEC194"/>
    <w:lvl w:ilvl="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1">
    <w:nsid w:val="565014A3"/>
    <w:multiLevelType w:val="multilevel"/>
    <w:tmpl w:val="EB7CB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ED1E9A"/>
    <w:multiLevelType w:val="multilevel"/>
    <w:tmpl w:val="4E1E3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712B7"/>
    <w:multiLevelType w:val="multilevel"/>
    <w:tmpl w:val="5108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B6166"/>
    <w:multiLevelType w:val="multilevel"/>
    <w:tmpl w:val="9BA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70130"/>
    <w:multiLevelType w:val="multilevel"/>
    <w:tmpl w:val="5BD80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1A6EB4"/>
    <w:multiLevelType w:val="multilevel"/>
    <w:tmpl w:val="962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5242A"/>
    <w:multiLevelType w:val="multilevel"/>
    <w:tmpl w:val="3E3E3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0148C7"/>
    <w:multiLevelType w:val="multilevel"/>
    <w:tmpl w:val="966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36323"/>
    <w:multiLevelType w:val="multilevel"/>
    <w:tmpl w:val="0C3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C04AF0"/>
    <w:multiLevelType w:val="multilevel"/>
    <w:tmpl w:val="5AD2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C77CC9"/>
    <w:multiLevelType w:val="multilevel"/>
    <w:tmpl w:val="DC8A2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3B0941"/>
    <w:multiLevelType w:val="multilevel"/>
    <w:tmpl w:val="E6B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EE6390"/>
    <w:multiLevelType w:val="multilevel"/>
    <w:tmpl w:val="C64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0357A"/>
    <w:multiLevelType w:val="multilevel"/>
    <w:tmpl w:val="89586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2521A4"/>
    <w:multiLevelType w:val="multilevel"/>
    <w:tmpl w:val="774E6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6A6962"/>
    <w:multiLevelType w:val="multilevel"/>
    <w:tmpl w:val="5BFC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27"/>
  </w:num>
  <w:num w:numId="8">
    <w:abstractNumId w:val="8"/>
  </w:num>
  <w:num w:numId="9">
    <w:abstractNumId w:val="18"/>
  </w:num>
  <w:num w:numId="10">
    <w:abstractNumId w:val="13"/>
  </w:num>
  <w:num w:numId="11">
    <w:abstractNumId w:val="31"/>
  </w:num>
  <w:num w:numId="12">
    <w:abstractNumId w:val="14"/>
  </w:num>
  <w:num w:numId="13">
    <w:abstractNumId w:val="3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10"/>
  </w:num>
  <w:num w:numId="19">
    <w:abstractNumId w:val="36"/>
  </w:num>
  <w:num w:numId="20">
    <w:abstractNumId w:val="20"/>
  </w:num>
  <w:num w:numId="21">
    <w:abstractNumId w:val="29"/>
  </w:num>
  <w:num w:numId="22">
    <w:abstractNumId w:val="34"/>
  </w:num>
  <w:num w:numId="23">
    <w:abstractNumId w:val="26"/>
  </w:num>
  <w:num w:numId="24">
    <w:abstractNumId w:val="24"/>
  </w:num>
  <w:num w:numId="25">
    <w:abstractNumId w:val="33"/>
  </w:num>
  <w:num w:numId="26">
    <w:abstractNumId w:val="35"/>
  </w:num>
  <w:num w:numId="27">
    <w:abstractNumId w:val="7"/>
  </w:num>
  <w:num w:numId="28">
    <w:abstractNumId w:val="1"/>
  </w:num>
  <w:num w:numId="29">
    <w:abstractNumId w:val="21"/>
  </w:num>
  <w:num w:numId="30">
    <w:abstractNumId w:val="17"/>
  </w:num>
  <w:num w:numId="31">
    <w:abstractNumId w:val="0"/>
  </w:num>
  <w:num w:numId="32">
    <w:abstractNumId w:val="23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CF"/>
    <w:rsid w:val="001211E7"/>
    <w:rsid w:val="0023058D"/>
    <w:rsid w:val="00266C7D"/>
    <w:rsid w:val="00291271"/>
    <w:rsid w:val="00342F58"/>
    <w:rsid w:val="003A752D"/>
    <w:rsid w:val="003B2229"/>
    <w:rsid w:val="004227FF"/>
    <w:rsid w:val="004F6E7E"/>
    <w:rsid w:val="00681974"/>
    <w:rsid w:val="007A0F22"/>
    <w:rsid w:val="007D63CF"/>
    <w:rsid w:val="00816F36"/>
    <w:rsid w:val="0087302E"/>
    <w:rsid w:val="008954CB"/>
    <w:rsid w:val="00921A5F"/>
    <w:rsid w:val="009D4782"/>
    <w:rsid w:val="00A0497A"/>
    <w:rsid w:val="00B5678B"/>
    <w:rsid w:val="00C002EB"/>
    <w:rsid w:val="00C75E5A"/>
    <w:rsid w:val="00D832FF"/>
    <w:rsid w:val="00DA4D47"/>
    <w:rsid w:val="00E47536"/>
    <w:rsid w:val="00EE5EEC"/>
    <w:rsid w:val="00F40B3C"/>
    <w:rsid w:val="00FD741B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6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63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D63CF"/>
    <w:rPr>
      <w:rFonts w:cs="Times New Roman"/>
    </w:rPr>
  </w:style>
  <w:style w:type="character" w:customStyle="1" w:styleId="3impact9pt">
    <w:name w:val="3impact9pt"/>
    <w:basedOn w:val="a0"/>
    <w:uiPriority w:val="99"/>
    <w:rsid w:val="007D63CF"/>
    <w:rPr>
      <w:rFonts w:cs="Times New Roman"/>
    </w:rPr>
  </w:style>
  <w:style w:type="character" w:customStyle="1" w:styleId="95pt0pt">
    <w:name w:val="95pt0pt"/>
    <w:basedOn w:val="a0"/>
    <w:uiPriority w:val="99"/>
    <w:rsid w:val="007D63CF"/>
    <w:rPr>
      <w:rFonts w:cs="Times New Roman"/>
    </w:rPr>
  </w:style>
  <w:style w:type="character" w:customStyle="1" w:styleId="395pt0pt">
    <w:name w:val="395pt0pt"/>
    <w:basedOn w:val="a0"/>
    <w:uiPriority w:val="99"/>
    <w:rsid w:val="007D63CF"/>
    <w:rPr>
      <w:rFonts w:cs="Times New Roman"/>
    </w:rPr>
  </w:style>
  <w:style w:type="character" w:customStyle="1" w:styleId="3">
    <w:name w:val="3"/>
    <w:basedOn w:val="a0"/>
    <w:uiPriority w:val="99"/>
    <w:rsid w:val="007D63CF"/>
    <w:rPr>
      <w:rFonts w:cs="Times New Roman"/>
    </w:rPr>
  </w:style>
  <w:style w:type="character" w:customStyle="1" w:styleId="a5">
    <w:name w:val="a"/>
    <w:basedOn w:val="a0"/>
    <w:uiPriority w:val="99"/>
    <w:rsid w:val="007D63CF"/>
    <w:rPr>
      <w:rFonts w:cs="Times New Roman"/>
    </w:rPr>
  </w:style>
  <w:style w:type="paragraph" w:styleId="a6">
    <w:name w:val="List Paragraph"/>
    <w:basedOn w:val="a"/>
    <w:uiPriority w:val="99"/>
    <w:qFormat/>
    <w:rsid w:val="001211E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3871</Words>
  <Characters>22069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2016-03-16T17:30:00Z</dcterms:created>
  <dcterms:modified xsi:type="dcterms:W3CDTF">2016-04-23T06:49:00Z</dcterms:modified>
</cp:coreProperties>
</file>